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0E" w:rsidRPr="008F7342" w:rsidRDefault="005D004F">
      <w:pPr>
        <w:jc w:val="right"/>
        <w:rPr>
          <w:rFonts w:ascii="Times New Roman" w:eastAsia="Times New Roman" w:hAnsi="Times New Roman" w:cs="Times New Roman"/>
          <w:b/>
        </w:rPr>
      </w:pPr>
      <w:r w:rsidRPr="008F7342">
        <w:rPr>
          <w:rFonts w:ascii="Times New Roman" w:eastAsia="Times New Roman" w:hAnsi="Times New Roman" w:cs="Times New Roman"/>
          <w:b/>
        </w:rPr>
        <w:t>Для неограниченного доступа</w:t>
      </w:r>
    </w:p>
    <w:p w:rsidR="0024160E" w:rsidRPr="008F7342" w:rsidRDefault="0024160E">
      <w:pPr>
        <w:jc w:val="right"/>
        <w:rPr>
          <w:rFonts w:ascii="Times New Roman" w:eastAsia="Times New Roman" w:hAnsi="Times New Roman" w:cs="Times New Roman"/>
          <w:b/>
        </w:rPr>
      </w:pPr>
    </w:p>
    <w:p w:rsidR="0024160E" w:rsidRPr="008F7342" w:rsidRDefault="005D004F">
      <w:pPr>
        <w:jc w:val="right"/>
        <w:rPr>
          <w:rFonts w:ascii="Times New Roman" w:eastAsia="Times New Roman" w:hAnsi="Times New Roman" w:cs="Times New Roman"/>
          <w:b/>
        </w:rPr>
      </w:pPr>
      <w:r w:rsidRPr="008F7342">
        <w:rPr>
          <w:rFonts w:ascii="Times New Roman" w:eastAsia="Times New Roman" w:hAnsi="Times New Roman" w:cs="Times New Roman"/>
          <w:b/>
        </w:rPr>
        <w:t>Утверждено</w:t>
      </w:r>
    </w:p>
    <w:p w:rsidR="0024160E" w:rsidRPr="008F7342" w:rsidRDefault="005D004F">
      <w:pPr>
        <w:jc w:val="right"/>
        <w:rPr>
          <w:rFonts w:ascii="Times New Roman" w:eastAsia="Times New Roman" w:hAnsi="Times New Roman" w:cs="Times New Roman"/>
          <w:b/>
          <w:color w:val="000000" w:themeColor="text1"/>
        </w:rPr>
      </w:pPr>
      <w:r w:rsidRPr="008F7342">
        <w:rPr>
          <w:rFonts w:ascii="Times New Roman" w:eastAsia="Times New Roman" w:hAnsi="Times New Roman" w:cs="Times New Roman"/>
          <w:b/>
        </w:rPr>
        <w:t xml:space="preserve">Приказом </w:t>
      </w:r>
      <w:r w:rsidRPr="008F7342">
        <w:rPr>
          <w:rFonts w:ascii="Times New Roman" w:eastAsia="Times New Roman" w:hAnsi="Times New Roman" w:cs="Times New Roman"/>
          <w:b/>
          <w:color w:val="000000" w:themeColor="text1"/>
        </w:rPr>
        <w:t>№</w:t>
      </w:r>
      <w:r w:rsidR="00A247B0" w:rsidRPr="008F7342">
        <w:rPr>
          <w:rFonts w:ascii="Times New Roman" w:eastAsia="Times New Roman" w:hAnsi="Times New Roman" w:cs="Times New Roman"/>
          <w:b/>
          <w:color w:val="000000" w:themeColor="text1"/>
        </w:rPr>
        <w:t xml:space="preserve"> 0</w:t>
      </w:r>
      <w:r w:rsidR="008131EA" w:rsidRPr="008F7342">
        <w:rPr>
          <w:rFonts w:ascii="Times New Roman" w:eastAsia="Times New Roman" w:hAnsi="Times New Roman" w:cs="Times New Roman"/>
          <w:b/>
          <w:color w:val="000000" w:themeColor="text1"/>
        </w:rPr>
        <w:t>7</w:t>
      </w:r>
      <w:r w:rsidR="00A247B0" w:rsidRPr="008F7342">
        <w:rPr>
          <w:rFonts w:ascii="Times New Roman" w:eastAsia="Times New Roman" w:hAnsi="Times New Roman" w:cs="Times New Roman"/>
          <w:b/>
          <w:color w:val="000000" w:themeColor="text1"/>
        </w:rPr>
        <w:t>-2</w:t>
      </w:r>
      <w:r w:rsidR="008131EA" w:rsidRPr="008F7342">
        <w:rPr>
          <w:rFonts w:ascii="Times New Roman" w:eastAsia="Times New Roman" w:hAnsi="Times New Roman" w:cs="Times New Roman"/>
          <w:b/>
          <w:color w:val="000000" w:themeColor="text1"/>
        </w:rPr>
        <w:t>3</w:t>
      </w:r>
      <w:r w:rsidR="00A247B0" w:rsidRPr="008F7342">
        <w:rPr>
          <w:rFonts w:ascii="Times New Roman" w:eastAsia="Times New Roman" w:hAnsi="Times New Roman" w:cs="Times New Roman"/>
          <w:b/>
          <w:color w:val="000000" w:themeColor="text1"/>
        </w:rPr>
        <w:t xml:space="preserve">-1 от </w:t>
      </w:r>
      <w:r w:rsidR="009B4A9B" w:rsidRPr="008F7342">
        <w:rPr>
          <w:rFonts w:ascii="Times New Roman" w:eastAsia="Times New Roman" w:hAnsi="Times New Roman" w:cs="Times New Roman"/>
          <w:b/>
          <w:color w:val="000000" w:themeColor="text1"/>
        </w:rPr>
        <w:t>0</w:t>
      </w:r>
      <w:r w:rsidR="00A247B0" w:rsidRPr="008F7342">
        <w:rPr>
          <w:rFonts w:ascii="Times New Roman" w:eastAsia="Times New Roman" w:hAnsi="Times New Roman" w:cs="Times New Roman"/>
          <w:b/>
          <w:color w:val="000000" w:themeColor="text1"/>
        </w:rPr>
        <w:t>1.0</w:t>
      </w:r>
      <w:r w:rsidR="008131EA" w:rsidRPr="008F7342">
        <w:rPr>
          <w:rFonts w:ascii="Times New Roman" w:eastAsia="Times New Roman" w:hAnsi="Times New Roman" w:cs="Times New Roman"/>
          <w:b/>
          <w:color w:val="000000" w:themeColor="text1"/>
        </w:rPr>
        <w:t>7</w:t>
      </w:r>
      <w:r w:rsidR="00A247B0" w:rsidRPr="008F7342">
        <w:rPr>
          <w:rFonts w:ascii="Times New Roman" w:eastAsia="Times New Roman" w:hAnsi="Times New Roman" w:cs="Times New Roman"/>
          <w:b/>
          <w:color w:val="000000" w:themeColor="text1"/>
        </w:rPr>
        <w:t>.202</w:t>
      </w:r>
      <w:r w:rsidR="008131EA" w:rsidRPr="008F7342">
        <w:rPr>
          <w:rFonts w:ascii="Times New Roman" w:eastAsia="Times New Roman" w:hAnsi="Times New Roman" w:cs="Times New Roman"/>
          <w:b/>
          <w:color w:val="000000" w:themeColor="text1"/>
        </w:rPr>
        <w:t>3</w:t>
      </w:r>
      <w:r w:rsidRPr="008F7342">
        <w:rPr>
          <w:rFonts w:ascii="Times New Roman" w:eastAsia="Times New Roman" w:hAnsi="Times New Roman" w:cs="Times New Roman"/>
          <w:b/>
          <w:color w:val="000000" w:themeColor="text1"/>
        </w:rPr>
        <w:t xml:space="preserve"> г.</w:t>
      </w:r>
    </w:p>
    <w:p w:rsidR="0024160E" w:rsidRPr="008F7342" w:rsidRDefault="0024160E">
      <w:pPr>
        <w:jc w:val="center"/>
        <w:rPr>
          <w:rFonts w:ascii="Times New Roman" w:eastAsia="Times New Roman" w:hAnsi="Times New Roman" w:cs="Times New Roman"/>
          <w:b/>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Политика конфиденциальности и правила обработки персональных данных</w:t>
      </w:r>
    </w:p>
    <w:p w:rsidR="0095259A" w:rsidRPr="008F7342" w:rsidRDefault="0095259A" w:rsidP="0095259A">
      <w:pPr>
        <w:rPr>
          <w:rFonts w:ascii="Times New Roman" w:eastAsia="Times New Roman" w:hAnsi="Times New Roman" w:cs="Times New Roman"/>
          <w:b/>
        </w:rPr>
      </w:pPr>
    </w:p>
    <w:p w:rsidR="003311CC" w:rsidRPr="008F7342" w:rsidRDefault="005D004F" w:rsidP="0095259A">
      <w:pPr>
        <w:pStyle w:val="a9"/>
        <w:numPr>
          <w:ilvl w:val="0"/>
          <w:numId w:val="1"/>
        </w:numPr>
        <w:jc w:val="center"/>
        <w:rPr>
          <w:rFonts w:ascii="Times New Roman" w:eastAsia="Times New Roman" w:hAnsi="Times New Roman" w:cs="Times New Roman"/>
          <w:b/>
        </w:rPr>
      </w:pPr>
      <w:r w:rsidRPr="008F7342">
        <w:rPr>
          <w:rFonts w:ascii="Times New Roman" w:eastAsia="Times New Roman" w:hAnsi="Times New Roman" w:cs="Times New Roman"/>
          <w:b/>
        </w:rPr>
        <w:t>Общие положения</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rPr>
        <w:t>Настоящая Политика обработки персональных данных составлена в соответствии с требованиями Фед</w:t>
      </w:r>
      <w:r w:rsidR="00A319FA" w:rsidRPr="008F7342">
        <w:rPr>
          <w:rFonts w:ascii="Times New Roman" w:eastAsia="Times New Roman" w:hAnsi="Times New Roman" w:cs="Times New Roman"/>
        </w:rPr>
        <w:t xml:space="preserve">ерального закона от 27.07.2006 </w:t>
      </w:r>
      <w:r w:rsidRPr="008F7342">
        <w:rPr>
          <w:rFonts w:ascii="Times New Roman" w:eastAsia="Times New Roman" w:hAnsi="Times New Roman" w:cs="Times New Roman"/>
        </w:rPr>
        <w:t>№152-ФЗ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Общество с ограниченной ответственностью</w:t>
      </w:r>
      <w:r w:rsidR="00215595" w:rsidRPr="008F7342">
        <w:rPr>
          <w:rFonts w:ascii="Times New Roman" w:eastAsia="Times New Roman" w:hAnsi="Times New Roman" w:cs="Times New Roman"/>
        </w:rPr>
        <w:t xml:space="preserve"> «Айконет»</w:t>
      </w:r>
      <w:r w:rsidRPr="008F7342">
        <w:rPr>
          <w:rFonts w:ascii="Times New Roman" w:eastAsia="Times New Roman" w:hAnsi="Times New Roman" w:cs="Times New Roman"/>
        </w:rPr>
        <w:t xml:space="preserve"> (далее – Оператор).</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1.1.</w:t>
      </w:r>
      <w:r w:rsidRPr="008F7342">
        <w:rPr>
          <w:rFonts w:ascii="Times New Roman" w:eastAsia="Times New Roman" w:hAnsi="Times New Roman" w:cs="Times New Roman"/>
        </w:rPr>
        <w:t xml:space="preserve">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1.2.</w:t>
      </w:r>
      <w:r w:rsidRPr="008F7342">
        <w:rPr>
          <w:rFonts w:ascii="Times New Roman" w:eastAsia="Times New Roman" w:hAnsi="Times New Roman" w:cs="Times New Roman"/>
        </w:rPr>
        <w:t xml:space="preserve">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8" w:history="1">
        <w:r w:rsidR="0095259A" w:rsidRPr="008F7342">
          <w:rPr>
            <w:rStyle w:val="aa"/>
            <w:rFonts w:ascii="Times New Roman" w:eastAsia="Times New Roman" w:hAnsi="Times New Roman" w:cs="Times New Roman"/>
          </w:rPr>
          <w:t>https://aiconet.ru/</w:t>
        </w:r>
      </w:hyperlink>
    </w:p>
    <w:p w:rsidR="0095259A" w:rsidRPr="008F7342" w:rsidRDefault="0095259A">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2. Основные понятия, используемые в Политике</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2.1.</w:t>
      </w:r>
      <w:r w:rsidRPr="008F7342">
        <w:rPr>
          <w:rFonts w:ascii="Times New Roman" w:eastAsia="Times New Roman" w:hAnsi="Times New Roman" w:cs="Times New Roman"/>
        </w:rPr>
        <w:t xml:space="preserve"> Автоматизированная обработка персональных данных — обработка персональных данных с помощью средств вычислительной техники.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2.2.</w:t>
      </w:r>
      <w:r w:rsidRPr="008F7342">
        <w:rPr>
          <w:rFonts w:ascii="Times New Roman" w:eastAsia="Times New Roman" w:hAnsi="Times New Roman" w:cs="Times New Roman"/>
        </w:rPr>
        <w:t xml:space="preserve">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2.3.</w:t>
      </w:r>
      <w:r w:rsidRPr="008F7342">
        <w:rPr>
          <w:rFonts w:ascii="Times New Roman" w:eastAsia="Times New Roman" w:hAnsi="Times New Roman" w:cs="Times New Roman"/>
        </w:rPr>
        <w:t xml:space="preserve">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0B1C8F" w:rsidRPr="008F7342">
        <w:rPr>
          <w:rFonts w:ascii="Times New Roman" w:eastAsia="Times New Roman" w:hAnsi="Times New Roman" w:cs="Times New Roman"/>
        </w:rPr>
        <w:t>https://aiconet.ru/</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2.4.</w:t>
      </w:r>
      <w:r w:rsidRPr="008F7342">
        <w:rPr>
          <w:rFonts w:ascii="Times New Roman" w:eastAsia="Times New Roman" w:hAnsi="Times New Roman" w:cs="Times New Roman"/>
        </w:rPr>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2.5.</w:t>
      </w:r>
      <w:r w:rsidRPr="008F7342">
        <w:rPr>
          <w:rFonts w:ascii="Times New Roman" w:eastAsia="Times New Roman" w:hAnsi="Times New Roman" w:cs="Times New Roman"/>
        </w:rPr>
        <w:t xml:space="preserve">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311CC" w:rsidRPr="008F7342" w:rsidRDefault="005D004F" w:rsidP="003311CC">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 xml:space="preserve">2.6. </w:t>
      </w:r>
      <w:r w:rsidRPr="008F7342">
        <w:rPr>
          <w:rFonts w:ascii="Times New Roman" w:eastAsia="Times New Roman" w:hAnsi="Times New Roman" w:cs="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311CC" w:rsidRPr="008F7342" w:rsidRDefault="003311CC" w:rsidP="003311CC">
      <w:pPr>
        <w:ind w:firstLine="708"/>
        <w:jc w:val="both"/>
        <w:rPr>
          <w:rFonts w:ascii="Times New Roman" w:eastAsia="Times New Roman" w:hAnsi="Times New Roman" w:cs="Times New Roman"/>
        </w:rPr>
      </w:pP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2.7.</w:t>
      </w:r>
      <w:r w:rsidRPr="008F7342">
        <w:rPr>
          <w:rFonts w:ascii="Times New Roman" w:eastAsia="Times New Roman" w:hAnsi="Times New Roman" w:cs="Times New Roman"/>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8F7342">
        <w:rPr>
          <w:rFonts w:ascii="Times New Roman" w:eastAsia="Times New Roman" w:hAnsi="Times New Roman" w:cs="Times New Roman"/>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0B1C8F" w:rsidRPr="008F7342" w:rsidRDefault="005D004F">
      <w:pPr>
        <w:ind w:firstLine="708"/>
        <w:jc w:val="both"/>
        <w:rPr>
          <w:rFonts w:ascii="Times New Roman" w:eastAsia="Times New Roman" w:hAnsi="Times New Roman" w:cs="Times New Roman"/>
        </w:rPr>
      </w:pPr>
      <w:bookmarkStart w:id="0" w:name="_heading=h.gjdgxs" w:colFirst="0" w:colLast="0"/>
      <w:bookmarkEnd w:id="0"/>
      <w:r w:rsidRPr="008F7342">
        <w:rPr>
          <w:rFonts w:ascii="Times New Roman" w:eastAsia="Times New Roman" w:hAnsi="Times New Roman" w:cs="Times New Roman"/>
          <w:b/>
        </w:rPr>
        <w:t>2.8.</w:t>
      </w:r>
      <w:r w:rsidRPr="008F7342">
        <w:rPr>
          <w:rFonts w:ascii="Times New Roman" w:eastAsia="Times New Roman" w:hAnsi="Times New Roman" w:cs="Times New Roman"/>
        </w:rPr>
        <w:t xml:space="preserve"> Персональные данные — любая информация, относящаяся прямо или косвенно к определенному или определяемому Пользователю веб-сайта</w:t>
      </w:r>
      <w:r w:rsidR="000B1C8F" w:rsidRPr="008F7342">
        <w:rPr>
          <w:rFonts w:ascii="Times New Roman" w:eastAsia="Times New Roman" w:hAnsi="Times New Roman" w:cs="Times New Roman"/>
        </w:rPr>
        <w:t xml:space="preserve"> https://aiconet.ru/ </w:t>
      </w:r>
      <w:r w:rsidRPr="008F7342">
        <w:rPr>
          <w:rFonts w:ascii="Times New Roman" w:eastAsia="Times New Roman" w:hAnsi="Times New Roman" w:cs="Times New Roman"/>
        </w:rPr>
        <w:t xml:space="preserve">  </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2.9.</w:t>
      </w:r>
      <w:r w:rsidRPr="008F7342">
        <w:rPr>
          <w:rFonts w:ascii="Times New Roman" w:eastAsia="Times New Roman" w:hAnsi="Times New Roman" w:cs="Times New Roman"/>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2.10.</w:t>
      </w:r>
      <w:r w:rsidRPr="008F7342">
        <w:rPr>
          <w:rFonts w:ascii="Times New Roman" w:eastAsia="Times New Roman" w:hAnsi="Times New Roman" w:cs="Times New Roman"/>
        </w:rPr>
        <w:t xml:space="preserve"> Пользователь — любой посетитель веб-сайта</w:t>
      </w:r>
      <w:r w:rsidR="003311CC" w:rsidRPr="008F7342">
        <w:rPr>
          <w:rFonts w:ascii="Times New Roman" w:eastAsia="Times New Roman" w:hAnsi="Times New Roman" w:cs="Times New Roman"/>
        </w:rPr>
        <w:t xml:space="preserve"> </w:t>
      </w:r>
      <w:r w:rsidR="000B1C8F" w:rsidRPr="008F7342">
        <w:rPr>
          <w:rFonts w:ascii="Times New Roman" w:eastAsia="Times New Roman" w:hAnsi="Times New Roman" w:cs="Times New Roman"/>
        </w:rPr>
        <w:t>https://aiconet.ru/</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2.11.</w:t>
      </w:r>
      <w:r w:rsidRPr="008F7342">
        <w:rPr>
          <w:rFonts w:ascii="Times New Roman" w:eastAsia="Times New Roman" w:hAnsi="Times New Roman" w:cs="Times New Roman"/>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2.12.</w:t>
      </w:r>
      <w:r w:rsidRPr="008F7342">
        <w:rPr>
          <w:rFonts w:ascii="Times New Roman" w:eastAsia="Times New Roman" w:hAnsi="Times New Roman" w:cs="Times New Roman"/>
        </w:rPr>
        <w:t xml:space="preserve">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2.13.</w:t>
      </w:r>
      <w:r w:rsidRPr="008F7342">
        <w:rPr>
          <w:rFonts w:ascii="Times New Roman" w:eastAsia="Times New Roman" w:hAnsi="Times New Roman" w:cs="Times New Roman"/>
        </w:rPr>
        <w:t xml:space="preserve">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2.14.</w:t>
      </w:r>
      <w:r w:rsidRPr="008F7342">
        <w:rPr>
          <w:rFonts w:ascii="Times New Roman" w:eastAsia="Times New Roman" w:hAnsi="Times New Roman" w:cs="Times New Roman"/>
        </w:rPr>
        <w:t xml:space="preserve">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3. Основные права и обязанности Оператора</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3.1.</w:t>
      </w:r>
      <w:r w:rsidRPr="008F7342">
        <w:rPr>
          <w:rFonts w:ascii="Times New Roman" w:eastAsia="Times New Roman" w:hAnsi="Times New Roman" w:cs="Times New Roman"/>
        </w:rPr>
        <w:t xml:space="preserve"> Оператор имеет право:</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получать от субъекта персональных данных достоверные информацию и/или документы, содержащие персональные данные;</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3.2.</w:t>
      </w:r>
      <w:r w:rsidRPr="008F7342">
        <w:rPr>
          <w:rFonts w:ascii="Times New Roman" w:eastAsia="Times New Roman" w:hAnsi="Times New Roman" w:cs="Times New Roman"/>
        </w:rPr>
        <w:t xml:space="preserve"> Оператор обязан:</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предоставлять субъекту персональных данных по его просьбе информацию, касающуюся обработки его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организовывать обработку персональных данных в порядке, установленном действующим законодательством РФ;</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публиковать или иным образом обеспечивать неограниченный доступ к настоящей Политике в отношении обработки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исполнять иные обязанности, предусмотренные Законом о персональных данных.</w:t>
      </w:r>
    </w:p>
    <w:p w:rsidR="000B1C8F" w:rsidRPr="008F7342" w:rsidRDefault="000B1C8F">
      <w:pPr>
        <w:jc w:val="center"/>
        <w:rPr>
          <w:rFonts w:ascii="Times New Roman" w:eastAsia="Times New Roman" w:hAnsi="Times New Roman" w:cs="Times New Roman"/>
          <w:b/>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4. Основные права и обязанности субъектов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4.1.</w:t>
      </w:r>
      <w:r w:rsidRPr="008F7342">
        <w:rPr>
          <w:rFonts w:ascii="Times New Roman" w:eastAsia="Times New Roman" w:hAnsi="Times New Roman" w:cs="Times New Roman"/>
        </w:rPr>
        <w:t xml:space="preserve"> Субъекты персональных данных имеют право:</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выдвигать условие предварительного согласия при обработке персональных данных в целях продвижения на рынке товаров, работ и услуг;</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на отзыв согласия на обработку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на осуществление иных прав, предусмотренных законодательством РФ.</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4.2.</w:t>
      </w:r>
      <w:r w:rsidRPr="008F7342">
        <w:rPr>
          <w:rFonts w:ascii="Times New Roman" w:eastAsia="Times New Roman" w:hAnsi="Times New Roman" w:cs="Times New Roman"/>
        </w:rPr>
        <w:t xml:space="preserve"> Субъекты персональных данных обязаны:</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предоставлять Оператору достоверные данные о себе;</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сообщать Оператору об уточнении (обновлении, изменении) своих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4.3.</w:t>
      </w:r>
      <w:r w:rsidRPr="008F7342">
        <w:rPr>
          <w:rFonts w:ascii="Times New Roman" w:eastAsia="Times New Roman" w:hAnsi="Times New Roman" w:cs="Times New Roman"/>
        </w:rPr>
        <w:t xml:space="preserve">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B1C8F" w:rsidRPr="008F7342" w:rsidRDefault="000B1C8F">
      <w:pPr>
        <w:jc w:val="center"/>
        <w:rPr>
          <w:rFonts w:ascii="Times New Roman" w:eastAsia="Times New Roman" w:hAnsi="Times New Roman" w:cs="Times New Roman"/>
          <w:b/>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5. Оператор может обрабатывать следующие персональные данные Пользователя</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5.1.</w:t>
      </w:r>
      <w:r w:rsidRPr="008F7342">
        <w:rPr>
          <w:rFonts w:ascii="Times New Roman" w:eastAsia="Times New Roman" w:hAnsi="Times New Roman" w:cs="Times New Roman"/>
        </w:rPr>
        <w:t xml:space="preserve"> Фамилия, имя, отчество (при наличии).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5.2.</w:t>
      </w:r>
      <w:r w:rsidRPr="008F7342">
        <w:rPr>
          <w:rFonts w:ascii="Times New Roman" w:eastAsia="Times New Roman" w:hAnsi="Times New Roman" w:cs="Times New Roman"/>
        </w:rPr>
        <w:t xml:space="preserve"> Электронный адрес.</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5.3.</w:t>
      </w:r>
      <w:r w:rsidRPr="008F7342">
        <w:rPr>
          <w:rFonts w:ascii="Times New Roman" w:eastAsia="Times New Roman" w:hAnsi="Times New Roman" w:cs="Times New Roman"/>
        </w:rPr>
        <w:t xml:space="preserve"> Номера телефонов.</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5.4.</w:t>
      </w:r>
      <w:r w:rsidRPr="008F7342">
        <w:rPr>
          <w:rFonts w:ascii="Times New Roman" w:eastAsia="Times New Roman" w:hAnsi="Times New Roman" w:cs="Times New Roman"/>
        </w:rPr>
        <w:t xml:space="preserve"> Также на сайте происходит сбор и обработка обезличенных данных о посетителях (в том числе файлов «cookie») с помощью сервисов интернет-статистики.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lastRenderedPageBreak/>
        <w:t>5.5.</w:t>
      </w:r>
      <w:r w:rsidRPr="008F7342">
        <w:rPr>
          <w:rFonts w:ascii="Times New Roman" w:eastAsia="Times New Roman" w:hAnsi="Times New Roman" w:cs="Times New Roman"/>
        </w:rPr>
        <w:t xml:space="preserve"> Вышеперечисленные данные далее по тексту Политики объединены общим понятием Персональные данные.</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 xml:space="preserve">5.6. </w:t>
      </w:r>
      <w:r w:rsidRPr="008F7342">
        <w:rPr>
          <w:rFonts w:ascii="Times New Roman" w:eastAsia="Times New Roman" w:hAnsi="Times New Roman" w:cs="Times New Roman"/>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5.7.</w:t>
      </w:r>
      <w:r w:rsidRPr="008F7342">
        <w:rPr>
          <w:rFonts w:ascii="Times New Roman" w:eastAsia="Times New Roman" w:hAnsi="Times New Roman" w:cs="Times New Roman"/>
        </w:rPr>
        <w:t xml:space="preserve">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5.8.</w:t>
      </w:r>
      <w:r w:rsidRPr="008F7342">
        <w:rPr>
          <w:rFonts w:ascii="Times New Roman" w:eastAsia="Times New Roman" w:hAnsi="Times New Roman" w:cs="Times New Roman"/>
        </w:rPr>
        <w:t xml:space="preserve">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5.8.1</w:t>
      </w:r>
      <w:r w:rsidRPr="008F7342">
        <w:rPr>
          <w:rFonts w:ascii="Times New Roman" w:eastAsia="Times New Roman" w:hAnsi="Times New Roman" w:cs="Times New Roman"/>
        </w:rPr>
        <w:t xml:space="preserve"> Согласие на обработку персональных данных, разрешенных для распространения, Пользователь предоставляет Оператору непосредственно.</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5.8.2</w:t>
      </w:r>
      <w:r w:rsidRPr="008F7342">
        <w:rPr>
          <w:rFonts w:ascii="Times New Roman" w:eastAsia="Times New Roman" w:hAnsi="Times New Roman" w:cs="Times New Roman"/>
        </w:rPr>
        <w:t xml:space="preserve">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 xml:space="preserve">5.8.3 </w:t>
      </w:r>
      <w:r w:rsidRPr="008F7342">
        <w:rPr>
          <w:rFonts w:ascii="Times New Roman" w:eastAsia="Times New Roman" w:hAnsi="Times New Roman" w:cs="Times New Roman"/>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5.8.4</w:t>
      </w:r>
      <w:r w:rsidRPr="008F7342">
        <w:rPr>
          <w:rFonts w:ascii="Times New Roman" w:eastAsia="Times New Roman" w:hAnsi="Times New Roman" w:cs="Times New Roman"/>
        </w:rPr>
        <w:t xml:space="preserve">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w:t>
      </w:r>
      <w:r w:rsidRPr="008F7342">
        <w:rPr>
          <w:rFonts w:ascii="Times New Roman" w:eastAsia="Times New Roman" w:hAnsi="Times New Roman" w:cs="Times New Roman"/>
          <w:b/>
        </w:rPr>
        <w:t>5.8.3</w:t>
      </w:r>
      <w:r w:rsidRPr="008F7342">
        <w:rPr>
          <w:rFonts w:ascii="Times New Roman" w:eastAsia="Times New Roman" w:hAnsi="Times New Roman" w:cs="Times New Roman"/>
        </w:rPr>
        <w:t xml:space="preserve"> настоящей Политики в отношении обработки персональных данных.</w:t>
      </w:r>
    </w:p>
    <w:p w:rsidR="000B1C8F" w:rsidRPr="008F7342" w:rsidRDefault="000B1C8F">
      <w:pPr>
        <w:jc w:val="center"/>
        <w:rPr>
          <w:rFonts w:ascii="Times New Roman" w:eastAsia="Times New Roman" w:hAnsi="Times New Roman" w:cs="Times New Roman"/>
          <w:b/>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6. Принципы обработки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6.1.</w:t>
      </w:r>
      <w:r w:rsidRPr="008F7342">
        <w:rPr>
          <w:rFonts w:ascii="Times New Roman" w:eastAsia="Times New Roman" w:hAnsi="Times New Roman" w:cs="Times New Roman"/>
        </w:rPr>
        <w:t xml:space="preserve"> Обработка персональных данных осуществляется на законной и справедливой основе.</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6.2.</w:t>
      </w:r>
      <w:r w:rsidRPr="008F7342">
        <w:rPr>
          <w:rFonts w:ascii="Times New Roman" w:eastAsia="Times New Roman" w:hAnsi="Times New Roman" w:cs="Times New Roma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6.3.</w:t>
      </w:r>
      <w:r w:rsidRPr="008F7342">
        <w:rPr>
          <w:rFonts w:ascii="Times New Roman" w:eastAsia="Times New Roman" w:hAnsi="Times New Roman" w:cs="Times New Roman"/>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6.4.</w:t>
      </w:r>
      <w:r w:rsidRPr="008F7342">
        <w:rPr>
          <w:rFonts w:ascii="Times New Roman" w:eastAsia="Times New Roman" w:hAnsi="Times New Roman" w:cs="Times New Roman"/>
        </w:rPr>
        <w:t xml:space="preserve"> Обработке подлежат только персональные данные, которые отвечают целям их обработки.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6.5.</w:t>
      </w:r>
      <w:r w:rsidRPr="008F7342">
        <w:rPr>
          <w:rFonts w:ascii="Times New Roman" w:eastAsia="Times New Roman" w:hAnsi="Times New Roman" w:cs="Times New Roman"/>
        </w:rPr>
        <w:t xml:space="preserve">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lastRenderedPageBreak/>
        <w:t>6.6.</w:t>
      </w:r>
      <w:r w:rsidRPr="008F7342">
        <w:rPr>
          <w:rFonts w:ascii="Times New Roman" w:eastAsia="Times New Roman" w:hAnsi="Times New Roman" w:cs="Times New Roman"/>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6.7.</w:t>
      </w:r>
      <w:r w:rsidRPr="008F7342">
        <w:rPr>
          <w:rFonts w:ascii="Times New Roman" w:eastAsia="Times New Roman" w:hAnsi="Times New Roman" w:cs="Times New Roman"/>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7. Цели обработки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7.1.</w:t>
      </w:r>
      <w:r w:rsidRPr="008F7342">
        <w:rPr>
          <w:rFonts w:ascii="Times New Roman" w:eastAsia="Times New Roman" w:hAnsi="Times New Roman" w:cs="Times New Roman"/>
        </w:rPr>
        <w:t xml:space="preserve"> Цель обработки персональных данных Пользователя:</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информирование Пользователя посредством отправки электронных писем;</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заключение, исполнение и прекращение гражданско-правовых договоров, начислений и приемов платежей;</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xml:space="preserve">– предоставление доступа Пользователю к сервисам, информации и/или материалам, содержащимся на веб-сайте </w:t>
      </w:r>
      <w:r w:rsidR="000B1C8F" w:rsidRPr="008F7342">
        <w:rPr>
          <w:rFonts w:ascii="Times New Roman" w:eastAsia="Times New Roman" w:hAnsi="Times New Roman" w:cs="Times New Roman"/>
        </w:rPr>
        <w:t>https://aiconet.ru/</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7.2.</w:t>
      </w:r>
      <w:r w:rsidRPr="008F7342">
        <w:rPr>
          <w:rFonts w:ascii="Times New Roman" w:eastAsia="Times New Roman" w:hAnsi="Times New Roman" w:cs="Times New Roman"/>
        </w:rPr>
        <w:t xml:space="preserve">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95259A" w:rsidRPr="008F7342">
        <w:rPr>
          <w:rFonts w:ascii="Times New Roman" w:eastAsia="Times New Roman" w:hAnsi="Times New Roman" w:cs="Times New Roman"/>
        </w:rPr>
        <w:t>info@aiconet.ru</w:t>
      </w:r>
      <w:r w:rsidR="00BC7B80" w:rsidRPr="008F7342">
        <w:rPr>
          <w:rFonts w:ascii="Times New Roman" w:eastAsia="Times New Roman" w:hAnsi="Times New Roman" w:cs="Times New Roman"/>
        </w:rPr>
        <w:t xml:space="preserve"> </w:t>
      </w:r>
      <w:r w:rsidRPr="008F7342">
        <w:rPr>
          <w:rFonts w:ascii="Times New Roman" w:eastAsia="Times New Roman" w:hAnsi="Times New Roman" w:cs="Times New Roman"/>
        </w:rPr>
        <w:t>с пометкой «Отказ от уведомлений о новых продуктах и услугах и специальных предложениях».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7.3.</w:t>
      </w:r>
      <w:r w:rsidRPr="008F7342">
        <w:rPr>
          <w:rFonts w:ascii="Times New Roman" w:eastAsia="Times New Roman" w:hAnsi="Times New Roman" w:cs="Times New Roman"/>
        </w:rPr>
        <w:t xml:space="preserve">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B1C8F" w:rsidRPr="008F7342" w:rsidRDefault="000B1C8F">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8. Правовые основания обработки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8.1.</w:t>
      </w:r>
      <w:r w:rsidRPr="008F7342">
        <w:rPr>
          <w:rFonts w:ascii="Times New Roman" w:eastAsia="Times New Roman" w:hAnsi="Times New Roman" w:cs="Times New Roman"/>
        </w:rPr>
        <w:t xml:space="preserve"> Правовыми основаниями обработки персональных данных Оператором являются:</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xml:space="preserve">– Федеральный закон "Об информации, информационных технологиях и о защите информации" </w:t>
      </w:r>
      <w:r w:rsidRPr="008F7342">
        <w:rPr>
          <w:rFonts w:ascii="Times New Roman" w:eastAsia="Times New Roman" w:hAnsi="Times New Roman" w:cs="Times New Roman"/>
          <w:b/>
        </w:rPr>
        <w:t>от 27.07.2006 N 149-ФЗ</w:t>
      </w:r>
      <w:r w:rsidRPr="008F7342">
        <w:rPr>
          <w:rFonts w:ascii="Times New Roman" w:eastAsia="Times New Roman" w:hAnsi="Times New Roman" w:cs="Times New Roman"/>
        </w:rPr>
        <w:t>;</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уставные документы Оператора;</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договоры, заключаемые между Оператором и субъектом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федеральные законы, иные нормативно-правовые акты в сфере защиты персональных данных;</w:t>
      </w:r>
    </w:p>
    <w:p w:rsidR="0024160E" w:rsidRPr="008F7342" w:rsidRDefault="005D004F">
      <w:pPr>
        <w:jc w:val="both"/>
        <w:rPr>
          <w:rFonts w:ascii="Times New Roman" w:eastAsia="Times New Roman" w:hAnsi="Times New Roman" w:cs="Times New Roman"/>
        </w:rPr>
      </w:pPr>
      <w:r w:rsidRPr="008F7342">
        <w:rPr>
          <w:rFonts w:ascii="Times New Roman" w:eastAsia="Times New Roman" w:hAnsi="Times New Roman" w:cs="Times New Roman"/>
        </w:rPr>
        <w:t>– согласия Пользователей на обработку их персональных данных, на обработку персональных данных, разрешенных для распространения.</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8.2.</w:t>
      </w:r>
      <w:r w:rsidRPr="008F7342">
        <w:rPr>
          <w:rFonts w:ascii="Times New Roman" w:eastAsia="Times New Roman" w:hAnsi="Times New Roman" w:cs="Times New Roman"/>
        </w:rPr>
        <w:t xml:space="preserve">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9" w:history="1">
        <w:r w:rsidR="000B1C8F" w:rsidRPr="008F7342">
          <w:rPr>
            <w:rStyle w:val="aa"/>
            <w:rFonts w:ascii="Times New Roman" w:eastAsia="Times New Roman" w:hAnsi="Times New Roman" w:cs="Times New Roman"/>
          </w:rPr>
          <w:t>https://aiconet.ru/</w:t>
        </w:r>
      </w:hyperlink>
      <w:r w:rsidR="000B1C8F" w:rsidRPr="008F7342">
        <w:rPr>
          <w:rFonts w:ascii="Times New Roman" w:eastAsia="Times New Roman" w:hAnsi="Times New Roman" w:cs="Times New Roman"/>
        </w:rPr>
        <w:t xml:space="preserve"> </w:t>
      </w:r>
      <w:r w:rsidRPr="008F7342">
        <w:rPr>
          <w:rFonts w:ascii="Times New Roman" w:eastAsia="Times New Roman" w:hAnsi="Times New Roman" w:cs="Times New Roman"/>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8.3.</w:t>
      </w:r>
      <w:r w:rsidRPr="008F7342">
        <w:rPr>
          <w:rFonts w:ascii="Times New Roman" w:eastAsia="Times New Roman" w:hAnsi="Times New Roman" w:cs="Times New Roman"/>
        </w:rPr>
        <w:t xml:space="preserve"> Оператор обрабатывает обезличенные данные о Пользователе в случае, если это разрешено в настройках браузера Пользователя (например, если включено сохранение файлов «cookie» и/или использование технологии JavaScript).</w:t>
      </w:r>
    </w:p>
    <w:p w:rsidR="000B1C8F" w:rsidRPr="008F7342" w:rsidRDefault="005D004F" w:rsidP="000B1C8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lastRenderedPageBreak/>
        <w:t>8.4.</w:t>
      </w:r>
      <w:r w:rsidRPr="008F7342">
        <w:rPr>
          <w:rFonts w:ascii="Times New Roman" w:eastAsia="Times New Roman" w:hAnsi="Times New Roman" w:cs="Times New Roman"/>
        </w:rPr>
        <w:t xml:space="preserve">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9. Условия обработки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9.1.</w:t>
      </w:r>
      <w:r w:rsidRPr="008F7342">
        <w:rPr>
          <w:rFonts w:ascii="Times New Roman" w:eastAsia="Times New Roman" w:hAnsi="Times New Roman" w:cs="Times New Roman"/>
        </w:rPr>
        <w:t xml:space="preserve"> Обработка персональных данных осуществляется с согласия субъекта персональных данных на обработку его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9.2.</w:t>
      </w:r>
      <w:r w:rsidRPr="008F7342">
        <w:rPr>
          <w:rFonts w:ascii="Times New Roman" w:eastAsia="Times New Roman" w:hAnsi="Times New Roman" w:cs="Times New Roman"/>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9.3.</w:t>
      </w:r>
      <w:r w:rsidRPr="008F7342">
        <w:rPr>
          <w:rFonts w:ascii="Times New Roman" w:eastAsia="Times New Roman" w:hAnsi="Times New Roman" w:cs="Times New Roman"/>
        </w:rP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9.4.</w:t>
      </w:r>
      <w:r w:rsidR="00B901B1" w:rsidRPr="008F7342">
        <w:rPr>
          <w:rFonts w:ascii="Times New Roman" w:eastAsia="Times New Roman" w:hAnsi="Times New Roman" w:cs="Times New Roman"/>
          <w:b/>
        </w:rPr>
        <w:t xml:space="preserve"> </w:t>
      </w:r>
      <w:r w:rsidRPr="008F7342">
        <w:rPr>
          <w:rFonts w:ascii="Times New Roman" w:eastAsia="Times New Roman" w:hAnsi="Times New Roman" w:cs="Times New Roman"/>
        </w:rPr>
        <w:t>Обработка персональных данных необходима для исполнения договора, стороной которого либо выгодоприобретателем, либо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9.5.</w:t>
      </w:r>
      <w:r w:rsidRPr="008F7342">
        <w:rPr>
          <w:rFonts w:ascii="Times New Roman" w:eastAsia="Times New Roman" w:hAnsi="Times New Roman" w:cs="Times New Roman"/>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9.6.</w:t>
      </w:r>
      <w:r w:rsidRPr="008F7342">
        <w:rPr>
          <w:rFonts w:ascii="Times New Roman" w:eastAsia="Times New Roman" w:hAnsi="Times New Roman" w:cs="Times New Roman"/>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9.7.</w:t>
      </w:r>
      <w:r w:rsidRPr="008F7342">
        <w:rPr>
          <w:rFonts w:ascii="Times New Roman" w:eastAsia="Times New Roman" w:hAnsi="Times New Roman" w:cs="Times New Roman"/>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w:t>
      </w:r>
    </w:p>
    <w:p w:rsidR="000B1C8F" w:rsidRPr="008F7342" w:rsidRDefault="000B1C8F">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10. Порядок сбора, хранения, передачи и других видов обработки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2B61A8" w:rsidRPr="008F7342" w:rsidRDefault="002B61A8" w:rsidP="002B61A8">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 xml:space="preserve">10.1. </w:t>
      </w:r>
      <w:r w:rsidRPr="008F7342">
        <w:rPr>
          <w:rFonts w:ascii="Times New Roman" w:eastAsia="Times New Roman" w:hAnsi="Times New Roman" w:cs="Times New Roman"/>
        </w:rPr>
        <w:t>Оператор обеспечивает сохранность персональных данных и принимает все возможные меры, направленные на предотвращение несанкционированного доступа к ним. В рамках оказания услуг, Оператор может передавать персональные данные третьим лицам, строго в соответствии с условиями настоящей Политики конфиденциальности</w:t>
      </w:r>
      <w:r w:rsidR="004250E0">
        <w:rPr>
          <w:rFonts w:ascii="Times New Roman" w:eastAsia="Times New Roman" w:hAnsi="Times New Roman" w:cs="Times New Roman"/>
        </w:rPr>
        <w:t>.</w:t>
      </w:r>
    </w:p>
    <w:p w:rsidR="002B61A8" w:rsidRPr="008F7342" w:rsidRDefault="002B61A8" w:rsidP="002B61A8">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10.2.</w:t>
      </w:r>
      <w:r w:rsidRPr="008F7342">
        <w:rPr>
          <w:rFonts w:ascii="Times New Roman" w:eastAsia="Times New Roman" w:hAnsi="Times New Roman" w:cs="Times New Roman"/>
        </w:rPr>
        <w:t xml:space="preserve"> Персональные данные Пользователя могут быть переданы третьим лицам, привлеченным Оператором для оказания услуг (например, для технической поддержки, маркетинговых коммуникаций, обработки платежей), при условии соблюдения ими требований законодательства РФ о защите персональных данных и заключения соответствующих договоров, гарантирующих конфиденциальность информации. Передача данных осуществляется только в объеме, необходимом для выполнения соответствующих задач. За исключением случаев, предусмотренных действующим законодательством, </w:t>
      </w:r>
      <w:r w:rsidRPr="008F7342">
        <w:rPr>
          <w:rFonts w:ascii="Times New Roman" w:eastAsia="Times New Roman" w:hAnsi="Times New Roman" w:cs="Times New Roman"/>
        </w:rPr>
        <w:lastRenderedPageBreak/>
        <w:t xml:space="preserve">передача персональных данных третьим лицам осуществляется только с согласия Пользователя </w:t>
      </w:r>
      <w:r w:rsidR="004250E0">
        <w:rPr>
          <w:rFonts w:ascii="Times New Roman" w:eastAsia="Times New Roman" w:hAnsi="Times New Roman" w:cs="Times New Roman"/>
        </w:rPr>
        <w:t>.</w:t>
      </w:r>
      <w:bookmarkStart w:id="1" w:name="_GoBack"/>
      <w:bookmarkEnd w:id="1"/>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10.3.</w:t>
      </w:r>
      <w:r w:rsidRPr="008F7342">
        <w:rPr>
          <w:rFonts w:ascii="Times New Roman" w:eastAsia="Times New Roman" w:hAnsi="Times New Roman" w:cs="Times New Roman"/>
        </w:rPr>
        <w:t xml:space="preserve">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4250E0" w:rsidRPr="004250E0">
        <w:rPr>
          <w:rFonts w:ascii="Times New Roman" w:eastAsia="Times New Roman" w:hAnsi="Times New Roman" w:cs="Times New Roman"/>
        </w:rPr>
        <w:t xml:space="preserve">info@aiconet.ru </w:t>
      </w:r>
      <w:r w:rsidRPr="008F7342">
        <w:rPr>
          <w:rFonts w:ascii="Times New Roman" w:eastAsia="Times New Roman" w:hAnsi="Times New Roman" w:cs="Times New Roman"/>
        </w:rPr>
        <w:t>с пометкой «Актуализация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10.4.</w:t>
      </w:r>
      <w:r w:rsidRPr="008F7342">
        <w:rPr>
          <w:rFonts w:ascii="Times New Roman" w:eastAsia="Times New Roman" w:hAnsi="Times New Roman" w:cs="Times New Roman"/>
        </w:rPr>
        <w:t xml:space="preserve">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0B1C8F" w:rsidRPr="008F7342">
        <w:rPr>
          <w:rFonts w:ascii="Times New Roman" w:eastAsia="Times New Roman" w:hAnsi="Times New Roman" w:cs="Times New Roman"/>
        </w:rPr>
        <w:t xml:space="preserve"> </w:t>
      </w:r>
      <w:r w:rsidR="004250E0" w:rsidRPr="004250E0">
        <w:rPr>
          <w:rFonts w:ascii="Times New Roman" w:eastAsia="Times New Roman" w:hAnsi="Times New Roman" w:cs="Times New Roman"/>
        </w:rPr>
        <w:t xml:space="preserve">info@aiconet.ru </w:t>
      </w:r>
      <w:r w:rsidRPr="008F7342">
        <w:rPr>
          <w:rFonts w:ascii="Times New Roman" w:eastAsia="Times New Roman" w:hAnsi="Times New Roman" w:cs="Times New Roman"/>
        </w:rPr>
        <w:t>с пометкой «Отзыв согласия н</w:t>
      </w:r>
      <w:r w:rsidR="004250E0">
        <w:rPr>
          <w:rFonts w:ascii="Times New Roman" w:eastAsia="Times New Roman" w:hAnsi="Times New Roman" w:cs="Times New Roman"/>
        </w:rPr>
        <w:t>а обработку персональных данных</w:t>
      </w:r>
      <w:r w:rsidRPr="008F7342">
        <w:rPr>
          <w:rFonts w:ascii="Times New Roman" w:eastAsia="Times New Roman" w:hAnsi="Times New Roman" w:cs="Times New Roman"/>
        </w:rPr>
        <w:t>.</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10.5.</w:t>
      </w:r>
      <w:r w:rsidRPr="008F7342">
        <w:rPr>
          <w:rFonts w:ascii="Times New Roman" w:eastAsia="Times New Roman" w:hAnsi="Times New Roman" w:cs="Times New Roman"/>
        </w:rPr>
        <w:t xml:space="preserve">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10.6.</w:t>
      </w:r>
      <w:r w:rsidRPr="008F7342">
        <w:rPr>
          <w:rFonts w:ascii="Times New Roman" w:eastAsia="Times New Roman" w:hAnsi="Times New Roman" w:cs="Times New Roman"/>
        </w:rPr>
        <w:t xml:space="preserve">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10.7.</w:t>
      </w:r>
      <w:r w:rsidRPr="008F7342">
        <w:rPr>
          <w:rFonts w:ascii="Times New Roman" w:eastAsia="Times New Roman" w:hAnsi="Times New Roman" w:cs="Times New Roman"/>
        </w:rPr>
        <w:t xml:space="preserve"> Оператор при обработке персональных данных обеспечивает конфиденциальность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10.8.</w:t>
      </w:r>
      <w:r w:rsidRPr="008F7342">
        <w:rPr>
          <w:rFonts w:ascii="Times New Roman" w:eastAsia="Times New Roman" w:hAnsi="Times New Roman" w:cs="Times New Roman"/>
        </w:rPr>
        <w:t xml:space="preserve">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10.9.</w:t>
      </w:r>
      <w:r w:rsidRPr="008F7342">
        <w:rPr>
          <w:rFonts w:ascii="Times New Roman" w:eastAsia="Times New Roman" w:hAnsi="Times New Roman" w:cs="Times New Roman"/>
        </w:rPr>
        <w:t xml:space="preserve">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B1C8F" w:rsidRPr="008F7342" w:rsidRDefault="000B1C8F">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11. Перечень действий, производимых Оператором с полученными персональными данными</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11.1.</w:t>
      </w:r>
      <w:r w:rsidR="009844EF" w:rsidRPr="008F7342">
        <w:rPr>
          <w:rFonts w:ascii="Times New Roman" w:eastAsia="Times New Roman" w:hAnsi="Times New Roman" w:cs="Times New Roman"/>
          <w:b/>
        </w:rPr>
        <w:t xml:space="preserve"> </w:t>
      </w:r>
      <w:r w:rsidRPr="008F7342">
        <w:rPr>
          <w:rFonts w:ascii="Times New Roman" w:eastAsia="Times New Roman" w:hAnsi="Times New Roman" w:cs="Times New Roman"/>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11.2.</w:t>
      </w:r>
      <w:r w:rsidRPr="008F7342">
        <w:rPr>
          <w:rFonts w:ascii="Times New Roman" w:eastAsia="Times New Roman" w:hAnsi="Times New Roman" w:cs="Times New Roman"/>
        </w:rPr>
        <w:t xml:space="preserve">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B1C8F" w:rsidRPr="008F7342" w:rsidRDefault="000B1C8F">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lastRenderedPageBreak/>
        <w:t>12. Трансграничная передача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12.1.</w:t>
      </w:r>
      <w:r w:rsidRPr="008F7342">
        <w:rPr>
          <w:rFonts w:ascii="Times New Roman" w:eastAsia="Times New Roman" w:hAnsi="Times New Roman" w:cs="Times New Roman"/>
        </w:rPr>
        <w:t xml:space="preserve">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12.2.</w:t>
      </w:r>
      <w:r w:rsidRPr="008F7342">
        <w:rPr>
          <w:rFonts w:ascii="Times New Roman" w:eastAsia="Times New Roman" w:hAnsi="Times New Roman" w:cs="Times New Roman"/>
        </w:rPr>
        <w:t xml:space="preserve">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B1C8F" w:rsidRPr="008F7342" w:rsidRDefault="000B1C8F">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13. Конфиденциальность персональных данных</w:t>
      </w:r>
    </w:p>
    <w:p w:rsidR="000B1C8F" w:rsidRPr="008F7342" w:rsidRDefault="002B61A8">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13.1.</w:t>
      </w:r>
      <w:r w:rsidR="005D7E5C" w:rsidRPr="008F7342">
        <w:rPr>
          <w:rFonts w:ascii="Times New Roman" w:eastAsia="Times New Roman" w:hAnsi="Times New Roman" w:cs="Times New Roman"/>
          <w:b/>
        </w:rPr>
        <w:t xml:space="preserve"> </w:t>
      </w:r>
      <w:r w:rsidRPr="008F7342">
        <w:rPr>
          <w:rFonts w:ascii="Times New Roman" w:eastAsia="Times New Roman" w:hAnsi="Times New Roman" w:cs="Times New Roman"/>
        </w:rPr>
        <w:t>Оператор может использовать услуги третьих лиц для обработки персональных данных, например, для технической поддержки сайта, отправки email-рассылок, обработки платежей. В таких случаях Оператор обеспечивает заключение договоров с такими лицами, которые гарантируют конфиденциальность и защиту персональных данных в соответствии с требованиями законодательства РФ. Список таких третьих лиц и цели обработки данных, осуществляемой ими, может быть предоставлен Пользователю по запросу.</w:t>
      </w:r>
    </w:p>
    <w:p w:rsidR="000B1C8F" w:rsidRPr="008F7342" w:rsidRDefault="000B1C8F">
      <w:pPr>
        <w:ind w:firstLine="708"/>
        <w:jc w:val="both"/>
        <w:rPr>
          <w:rFonts w:ascii="Times New Roman" w:eastAsia="Times New Roman" w:hAnsi="Times New Roman" w:cs="Times New Roman"/>
        </w:rPr>
      </w:pPr>
    </w:p>
    <w:p w:rsidR="0024160E" w:rsidRPr="008F7342" w:rsidRDefault="005D004F">
      <w:pPr>
        <w:jc w:val="center"/>
        <w:rPr>
          <w:rFonts w:ascii="Times New Roman" w:eastAsia="Times New Roman" w:hAnsi="Times New Roman" w:cs="Times New Roman"/>
          <w:b/>
        </w:rPr>
      </w:pPr>
      <w:r w:rsidRPr="008F7342">
        <w:rPr>
          <w:rFonts w:ascii="Times New Roman" w:eastAsia="Times New Roman" w:hAnsi="Times New Roman" w:cs="Times New Roman"/>
          <w:b/>
        </w:rPr>
        <w:t>14. Заключительные положения</w:t>
      </w:r>
    </w:p>
    <w:p w:rsidR="0024160E" w:rsidRPr="004250E0" w:rsidRDefault="005D004F" w:rsidP="004250E0">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14.1.</w:t>
      </w:r>
      <w:r w:rsidRPr="008F7342">
        <w:rPr>
          <w:rFonts w:ascii="Times New Roman" w:eastAsia="Times New Roman" w:hAnsi="Times New Roman" w:cs="Times New Roman"/>
        </w:rPr>
        <w:t xml:space="preserve">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4250E0" w:rsidRPr="004250E0">
        <w:rPr>
          <w:rFonts w:ascii="Times New Roman" w:eastAsia="Times New Roman" w:hAnsi="Times New Roman" w:cs="Times New Roman"/>
        </w:rPr>
        <w:t>info@aiconet.ru</w:t>
      </w:r>
    </w:p>
    <w:p w:rsidR="0024160E" w:rsidRPr="008F7342"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14.2.</w:t>
      </w:r>
      <w:r w:rsidRPr="008F7342">
        <w:rPr>
          <w:rFonts w:ascii="Times New Roman" w:eastAsia="Times New Roman" w:hAnsi="Times New Roman" w:cs="Times New Roman"/>
        </w:rPr>
        <w:t xml:space="preserve">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4160E" w:rsidRDefault="005D004F">
      <w:pPr>
        <w:ind w:firstLine="708"/>
        <w:jc w:val="both"/>
        <w:rPr>
          <w:rFonts w:ascii="Times New Roman" w:eastAsia="Times New Roman" w:hAnsi="Times New Roman" w:cs="Times New Roman"/>
        </w:rPr>
      </w:pPr>
      <w:r w:rsidRPr="008F7342">
        <w:rPr>
          <w:rFonts w:ascii="Times New Roman" w:eastAsia="Times New Roman" w:hAnsi="Times New Roman" w:cs="Times New Roman"/>
          <w:b/>
        </w:rPr>
        <w:t>14.3.</w:t>
      </w:r>
      <w:r w:rsidRPr="008F7342">
        <w:rPr>
          <w:rFonts w:ascii="Times New Roman" w:eastAsia="Times New Roman" w:hAnsi="Times New Roman" w:cs="Times New Roman"/>
        </w:rPr>
        <w:t xml:space="preserve"> Данная Политика является актуальной, в случае изменения она будет расположена в свободном доступе в сети Интернет по адресу </w:t>
      </w:r>
      <w:r w:rsidR="000B1C8F" w:rsidRPr="008F7342">
        <w:rPr>
          <w:rFonts w:ascii="Times New Roman" w:eastAsia="Times New Roman" w:hAnsi="Times New Roman" w:cs="Times New Roman"/>
        </w:rPr>
        <w:t>https://aiconet.ru/</w:t>
      </w:r>
    </w:p>
    <w:p w:rsidR="0024160E" w:rsidRDefault="0024160E"/>
    <w:sectPr w:rsidR="0024160E" w:rsidSect="004522FB">
      <w:headerReference w:type="first" r:id="rId10"/>
      <w:pgSz w:w="11906" w:h="16838"/>
      <w:pgMar w:top="1988" w:right="850" w:bottom="1629" w:left="1701" w:header="708"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6D" w:rsidRDefault="002D156D">
      <w:r>
        <w:separator/>
      </w:r>
    </w:p>
  </w:endnote>
  <w:endnote w:type="continuationSeparator" w:id="0">
    <w:p w:rsidR="002D156D" w:rsidRDefault="002D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6D" w:rsidRDefault="002D156D">
      <w:r>
        <w:separator/>
      </w:r>
    </w:p>
  </w:footnote>
  <w:footnote w:type="continuationSeparator" w:id="0">
    <w:p w:rsidR="002D156D" w:rsidRDefault="002D15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60E" w:rsidRDefault="0024160E">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BEE"/>
    <w:multiLevelType w:val="hybridMultilevel"/>
    <w:tmpl w:val="3B404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0E"/>
    <w:rsid w:val="00005E19"/>
    <w:rsid w:val="000B1C8F"/>
    <w:rsid w:val="001A17E5"/>
    <w:rsid w:val="00215595"/>
    <w:rsid w:val="0024160E"/>
    <w:rsid w:val="002B61A8"/>
    <w:rsid w:val="002D156D"/>
    <w:rsid w:val="003311CC"/>
    <w:rsid w:val="003E765A"/>
    <w:rsid w:val="004250E0"/>
    <w:rsid w:val="004522FB"/>
    <w:rsid w:val="004F6B87"/>
    <w:rsid w:val="00502C54"/>
    <w:rsid w:val="005D004F"/>
    <w:rsid w:val="005D7E5C"/>
    <w:rsid w:val="006107A6"/>
    <w:rsid w:val="00795951"/>
    <w:rsid w:val="008131EA"/>
    <w:rsid w:val="008F7342"/>
    <w:rsid w:val="00941264"/>
    <w:rsid w:val="0095259A"/>
    <w:rsid w:val="009844EF"/>
    <w:rsid w:val="009B4A9B"/>
    <w:rsid w:val="009B5577"/>
    <w:rsid w:val="00A247B0"/>
    <w:rsid w:val="00A319FA"/>
    <w:rsid w:val="00B901B1"/>
    <w:rsid w:val="00BC7B80"/>
    <w:rsid w:val="00ED1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B6D9"/>
  <w15:docId w15:val="{B1226358-CE6F-4AE0-A88E-E9AFB878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265FE4"/>
    <w:pPr>
      <w:tabs>
        <w:tab w:val="center" w:pos="4677"/>
        <w:tab w:val="right" w:pos="9355"/>
      </w:tabs>
    </w:pPr>
  </w:style>
  <w:style w:type="character" w:customStyle="1" w:styleId="a5">
    <w:name w:val="Верхний колонтитул Знак"/>
    <w:basedOn w:val="a0"/>
    <w:link w:val="a4"/>
    <w:uiPriority w:val="99"/>
    <w:rsid w:val="00265FE4"/>
  </w:style>
  <w:style w:type="paragraph" w:styleId="a6">
    <w:name w:val="footer"/>
    <w:basedOn w:val="a"/>
    <w:link w:val="a7"/>
    <w:uiPriority w:val="99"/>
    <w:unhideWhenUsed/>
    <w:rsid w:val="00265FE4"/>
    <w:pPr>
      <w:tabs>
        <w:tab w:val="center" w:pos="4677"/>
        <w:tab w:val="right" w:pos="9355"/>
      </w:tabs>
    </w:pPr>
  </w:style>
  <w:style w:type="character" w:customStyle="1" w:styleId="a7">
    <w:name w:val="Нижний колонтитул Знак"/>
    <w:basedOn w:val="a0"/>
    <w:link w:val="a6"/>
    <w:uiPriority w:val="99"/>
    <w:rsid w:val="00265FE4"/>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3311CC"/>
    <w:pPr>
      <w:ind w:left="720"/>
      <w:contextualSpacing/>
    </w:pPr>
  </w:style>
  <w:style w:type="character" w:styleId="aa">
    <w:name w:val="Hyperlink"/>
    <w:basedOn w:val="a0"/>
    <w:uiPriority w:val="99"/>
    <w:unhideWhenUsed/>
    <w:rsid w:val="00BC7B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icon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ico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Fz+ylEjroscrIjLQkn4g1KArrw==">AMUW2mWQaRYU9ejCJAAX8ZMJlmMLktW7qGWoypq2drlNyqHtun95dM/5wrihxRTGW0weLMWIL50TO1I3CFTIjTGgNXn0bZXMb+12MAYVL0HOT6hWVVJvSkZXvsJXRrMQ8GsopHES0gUS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Дарья Степкова</cp:lastModifiedBy>
  <cp:revision>4</cp:revision>
  <dcterms:created xsi:type="dcterms:W3CDTF">2024-11-18T13:23:00Z</dcterms:created>
  <dcterms:modified xsi:type="dcterms:W3CDTF">2024-11-19T09:38:00Z</dcterms:modified>
</cp:coreProperties>
</file>